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3" w:rsidRPr="00BF039C" w:rsidRDefault="001D7BC3" w:rsidP="00290476">
      <w:pPr>
        <w:jc w:val="center"/>
        <w:rPr>
          <w:b/>
          <w:u w:val="single"/>
        </w:rPr>
      </w:pPr>
      <w:r w:rsidRPr="00BF039C">
        <w:rPr>
          <w:b/>
          <w:u w:val="single"/>
        </w:rPr>
        <w:t>Дорогие коллеги!</w:t>
      </w:r>
    </w:p>
    <w:p w:rsidR="00290476" w:rsidRDefault="001D7BC3" w:rsidP="0052460B">
      <w:pPr>
        <w:ind w:firstLine="708"/>
        <w:jc w:val="both"/>
      </w:pPr>
      <w:r>
        <w:t>Мы приглашаем Вас к участию на с</w:t>
      </w:r>
      <w:r w:rsidR="00290476">
        <w:t>а</w:t>
      </w:r>
      <w:r w:rsidR="00FF6363">
        <w:t>тел</w:t>
      </w:r>
      <w:r w:rsidR="00290476">
        <w:t>л</w:t>
      </w:r>
      <w:r w:rsidR="00FF6363">
        <w:t xml:space="preserve">итном </w:t>
      </w:r>
      <w:r w:rsidR="00290476">
        <w:t>С</w:t>
      </w:r>
      <w:r w:rsidR="00FF6363">
        <w:t>импозиуме</w:t>
      </w:r>
      <w:r>
        <w:t xml:space="preserve"> </w:t>
      </w:r>
      <w:r w:rsidRPr="001D7BC3">
        <w:rPr>
          <w:b/>
          <w:i/>
          <w:u w:val="single"/>
        </w:rPr>
        <w:t>«Ортопедическая коррекция при сахарном диабете: достижения и проблемы»</w:t>
      </w:r>
      <w:r w:rsidR="00761DC7">
        <w:t>, который</w:t>
      </w:r>
      <w:r>
        <w:t xml:space="preserve"> будет проходить в рамках 3-го </w:t>
      </w:r>
      <w:r w:rsidR="00290476">
        <w:t>К</w:t>
      </w:r>
      <w:r>
        <w:t xml:space="preserve">онгресса Российской </w:t>
      </w:r>
      <w:r w:rsidR="00290476">
        <w:t>А</w:t>
      </w:r>
      <w:r>
        <w:t>ссоциации хирургов стопы и голеностоп</w:t>
      </w:r>
      <w:r w:rsidR="00FF6363">
        <w:t xml:space="preserve">ного сустава. </w:t>
      </w:r>
    </w:p>
    <w:p w:rsidR="00290476" w:rsidRDefault="00FF6363" w:rsidP="0052460B">
      <w:pPr>
        <w:ind w:firstLine="708"/>
        <w:jc w:val="both"/>
      </w:pPr>
      <w:r>
        <w:t>Дата проведения – 06 апреля 2019 г</w:t>
      </w:r>
      <w:bookmarkStart w:id="0" w:name="_GoBack"/>
      <w:bookmarkEnd w:id="0"/>
      <w:r>
        <w:t xml:space="preserve">ода. </w:t>
      </w:r>
    </w:p>
    <w:p w:rsidR="0052460B" w:rsidRDefault="001D7BC3" w:rsidP="0052460B">
      <w:pPr>
        <w:ind w:firstLine="708"/>
        <w:jc w:val="both"/>
      </w:pPr>
      <w:r w:rsidRPr="001D7BC3">
        <w:t xml:space="preserve">Место проведения: </w:t>
      </w:r>
      <w:proofErr w:type="gramStart"/>
      <w:r w:rsidR="00290476">
        <w:t xml:space="preserve">Holiday </w:t>
      </w:r>
      <w:proofErr w:type="spellStart"/>
      <w:r w:rsidR="00290476">
        <w:t>Inn</w:t>
      </w:r>
      <w:proofErr w:type="spellEnd"/>
      <w:r w:rsidR="00290476">
        <w:t xml:space="preserve"> Московские ворота, </w:t>
      </w:r>
      <w:r w:rsidR="00C170C4">
        <w:t>зал «Дейнека»</w:t>
      </w:r>
      <w:r w:rsidR="00AB0D52">
        <w:t>,</w:t>
      </w:r>
      <w:r w:rsidR="00C170C4">
        <w:t xml:space="preserve"> </w:t>
      </w:r>
      <w:r w:rsidRPr="001D7BC3">
        <w:t>Санкт-Петербург, Московский пр., 97</w:t>
      </w:r>
      <w:r w:rsidR="00290476" w:rsidRPr="001D7BC3">
        <w:t>А, (</w:t>
      </w:r>
      <w:r w:rsidRPr="001D7BC3">
        <w:t>ст. метро «Московские Ворота»)</w:t>
      </w:r>
      <w:r w:rsidR="00FF6363">
        <w:t>.</w:t>
      </w:r>
      <w:proofErr w:type="gramEnd"/>
      <w:r w:rsidR="00FF6363">
        <w:t xml:space="preserve">  </w:t>
      </w:r>
      <w:r w:rsidR="0052460B">
        <w:t xml:space="preserve">Подробная информация по конгрессу: </w:t>
      </w:r>
      <w:hyperlink r:id="rId6" w:history="1">
        <w:r w:rsidR="0052460B" w:rsidRPr="00DC5D3E">
          <w:rPr>
            <w:rStyle w:val="a4"/>
          </w:rPr>
          <w:t>https://altaastra.com/events/rusfas-congress.html</w:t>
        </w:r>
      </w:hyperlink>
      <w:r w:rsidR="0052460B">
        <w:t xml:space="preserve"> </w:t>
      </w:r>
    </w:p>
    <w:p w:rsidR="00175D40" w:rsidRDefault="00FF6363" w:rsidP="00FF6363">
      <w:pPr>
        <w:pBdr>
          <w:bottom w:val="single" w:sz="12" w:space="1" w:color="auto"/>
        </w:pBdr>
        <w:jc w:val="both"/>
      </w:pPr>
      <w:r>
        <w:t>Принять участие в конгрессе может любой специалист и учащийся в области травматологии и ортопедии, эндокринологии и ортезирования. Подробно с программой секции можно ознакомиться ниже</w:t>
      </w:r>
      <w:r w:rsidR="00175D40">
        <w:t xml:space="preserve">: </w:t>
      </w:r>
      <w:r>
        <w:t xml:space="preserve"> </w:t>
      </w:r>
    </w:p>
    <w:p w:rsidR="00290476" w:rsidRDefault="00290476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Удовиченко О.В.   </w:t>
      </w:r>
    </w:p>
    <w:p w:rsidR="00175D40" w:rsidRDefault="00290476" w:rsidP="00290476">
      <w:pPr>
        <w:pStyle w:val="a3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175D40" w:rsidRPr="00175D40">
        <w:rPr>
          <w:b/>
          <w:i/>
          <w:sz w:val="20"/>
          <w:szCs w:val="20"/>
        </w:rPr>
        <w:t>"Ортопедическая обувь при сахарном диабете: кому, зачем и как?"</w:t>
      </w:r>
      <w:r>
        <w:rPr>
          <w:b/>
          <w:i/>
          <w:sz w:val="20"/>
          <w:szCs w:val="20"/>
        </w:rPr>
        <w:t>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Демина А.Г.</w:t>
      </w:r>
      <w:r w:rsidRPr="00175D40">
        <w:rPr>
          <w:b/>
          <w:i/>
          <w:sz w:val="20"/>
          <w:szCs w:val="20"/>
        </w:rPr>
        <w:tab/>
      </w:r>
      <w:r w:rsidR="00290476">
        <w:rPr>
          <w:b/>
          <w:i/>
          <w:sz w:val="20"/>
          <w:szCs w:val="20"/>
        </w:rPr>
        <w:t xml:space="preserve">   </w:t>
      </w:r>
    </w:p>
    <w:p w:rsidR="00175D40" w:rsidRDefault="00290476" w:rsidP="00290476">
      <w:pPr>
        <w:pStyle w:val="a3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175D40" w:rsidRPr="00175D40">
        <w:rPr>
          <w:b/>
          <w:i/>
          <w:sz w:val="20"/>
          <w:szCs w:val="20"/>
        </w:rPr>
        <w:t>"Применение ортопедической обуви больными с высоким риском синдрома диабетической стопы в С</w:t>
      </w:r>
      <w:r>
        <w:rPr>
          <w:b/>
          <w:i/>
          <w:sz w:val="20"/>
          <w:szCs w:val="20"/>
        </w:rPr>
        <w:t>анкт-Петербурге: 2000 - 2018 гг.</w:t>
      </w:r>
      <w:r w:rsidR="00175D40" w:rsidRPr="00175D40">
        <w:rPr>
          <w:b/>
          <w:i/>
          <w:sz w:val="20"/>
          <w:szCs w:val="20"/>
        </w:rPr>
        <w:t>"</w:t>
      </w:r>
      <w:r>
        <w:rPr>
          <w:b/>
          <w:i/>
          <w:sz w:val="20"/>
          <w:szCs w:val="20"/>
        </w:rPr>
        <w:t>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Бреговский В.Б.</w:t>
      </w:r>
      <w:r w:rsidRPr="00175D40">
        <w:rPr>
          <w:b/>
          <w:i/>
          <w:sz w:val="20"/>
          <w:szCs w:val="20"/>
        </w:rPr>
        <w:tab/>
      </w:r>
      <w:r w:rsidR="00290476">
        <w:rPr>
          <w:b/>
          <w:i/>
          <w:sz w:val="20"/>
          <w:szCs w:val="20"/>
        </w:rPr>
        <w:t xml:space="preserve">   </w:t>
      </w:r>
    </w:p>
    <w:p w:rsidR="00175D40" w:rsidRDefault="00290476" w:rsidP="00290476">
      <w:pPr>
        <w:pStyle w:val="a3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175D40" w:rsidRPr="00175D40">
        <w:rPr>
          <w:b/>
          <w:i/>
          <w:sz w:val="20"/>
          <w:szCs w:val="20"/>
        </w:rPr>
        <w:t>"Влияние перекатной обуви Сурсил-орто на нагрузку в переднем отделе стопы"</w:t>
      </w:r>
      <w:r>
        <w:rPr>
          <w:b/>
          <w:i/>
          <w:sz w:val="20"/>
          <w:szCs w:val="20"/>
        </w:rPr>
        <w:t>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Цветкова Т.Л.</w:t>
      </w:r>
      <w:r w:rsidRPr="00175D40">
        <w:rPr>
          <w:b/>
          <w:i/>
          <w:sz w:val="20"/>
          <w:szCs w:val="20"/>
        </w:rPr>
        <w:tab/>
      </w:r>
      <w:r w:rsidR="00290476">
        <w:rPr>
          <w:b/>
          <w:i/>
          <w:sz w:val="20"/>
          <w:szCs w:val="20"/>
        </w:rPr>
        <w:t xml:space="preserve">   </w:t>
      </w:r>
    </w:p>
    <w:p w:rsidR="00175D40" w:rsidRDefault="00175D40" w:rsidP="00290476">
      <w:pPr>
        <w:pStyle w:val="a3"/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"Использование систем измерения нагрузки с обратной связью для профилактики рецидивов язв стоп"</w:t>
      </w:r>
      <w:r w:rsidR="00290476">
        <w:rPr>
          <w:b/>
          <w:i/>
          <w:sz w:val="20"/>
          <w:szCs w:val="20"/>
        </w:rPr>
        <w:t>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Бреговский В.Б.</w:t>
      </w:r>
      <w:r w:rsidRPr="00175D40">
        <w:rPr>
          <w:b/>
          <w:i/>
          <w:sz w:val="20"/>
          <w:szCs w:val="20"/>
        </w:rPr>
        <w:tab/>
      </w:r>
      <w:r w:rsidR="00290476">
        <w:rPr>
          <w:b/>
          <w:i/>
          <w:sz w:val="20"/>
          <w:szCs w:val="20"/>
        </w:rPr>
        <w:t xml:space="preserve">  </w:t>
      </w:r>
    </w:p>
    <w:p w:rsidR="00175D40" w:rsidRDefault="00175D40" w:rsidP="00290476">
      <w:pPr>
        <w:pStyle w:val="a3"/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"Ортопедическая коррекция артропатии Шарко в неактивную (хроническую) стадию"</w:t>
      </w:r>
      <w:r w:rsidR="00290476">
        <w:rPr>
          <w:b/>
          <w:i/>
          <w:sz w:val="20"/>
          <w:szCs w:val="20"/>
        </w:rPr>
        <w:t>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 xml:space="preserve">Султанов Э.М., </w:t>
      </w:r>
      <w:r w:rsidR="005D359A">
        <w:rPr>
          <w:b/>
          <w:i/>
          <w:sz w:val="20"/>
          <w:szCs w:val="20"/>
        </w:rPr>
        <w:t xml:space="preserve">Хамоков З.Х., </w:t>
      </w:r>
      <w:r w:rsidRPr="00175D40">
        <w:rPr>
          <w:b/>
          <w:i/>
          <w:sz w:val="20"/>
          <w:szCs w:val="20"/>
        </w:rPr>
        <w:t>Тадж А.А.</w:t>
      </w:r>
      <w:r w:rsidRPr="00175D40">
        <w:rPr>
          <w:b/>
          <w:i/>
          <w:sz w:val="20"/>
          <w:szCs w:val="20"/>
        </w:rPr>
        <w:tab/>
      </w:r>
    </w:p>
    <w:p w:rsidR="00175D40" w:rsidRDefault="00175D40" w:rsidP="00290476">
      <w:pPr>
        <w:pStyle w:val="a3"/>
        <w:jc w:val="both"/>
        <w:rPr>
          <w:b/>
          <w:i/>
          <w:sz w:val="20"/>
          <w:szCs w:val="20"/>
        </w:rPr>
      </w:pPr>
      <w:r w:rsidRPr="00290476">
        <w:rPr>
          <w:b/>
          <w:i/>
          <w:sz w:val="20"/>
          <w:szCs w:val="20"/>
        </w:rPr>
        <w:t>"Биомеханика и патомеханика детской эластичной стопы. Планирование изготовления стельки"</w:t>
      </w:r>
      <w:r w:rsidR="00290476">
        <w:rPr>
          <w:b/>
          <w:i/>
          <w:sz w:val="20"/>
          <w:szCs w:val="20"/>
        </w:rPr>
        <w:t>.</w:t>
      </w:r>
    </w:p>
    <w:p w:rsidR="00290476" w:rsidRPr="00290476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Style w:val="a3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 xml:space="preserve">Кузьмичев С.В. </w:t>
      </w:r>
      <w:r w:rsidRPr="00175D40">
        <w:rPr>
          <w:b/>
          <w:i/>
          <w:sz w:val="20"/>
          <w:szCs w:val="20"/>
        </w:rPr>
        <w:tab/>
      </w:r>
    </w:p>
    <w:p w:rsidR="00175D40" w:rsidRDefault="00175D40" w:rsidP="00290476">
      <w:pPr>
        <w:pStyle w:val="a3"/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"3D технологии в ортезировании</w:t>
      </w:r>
      <w:r w:rsidR="00290476">
        <w:rPr>
          <w:b/>
          <w:i/>
          <w:sz w:val="20"/>
          <w:szCs w:val="20"/>
        </w:rPr>
        <w:t xml:space="preserve"> стоп и голеностопного сустава".</w:t>
      </w:r>
    </w:p>
    <w:p w:rsidR="00290476" w:rsidRPr="00175D40" w:rsidRDefault="00290476" w:rsidP="00290476">
      <w:pPr>
        <w:pStyle w:val="a3"/>
        <w:jc w:val="both"/>
        <w:rPr>
          <w:b/>
          <w:i/>
          <w:sz w:val="20"/>
          <w:szCs w:val="20"/>
        </w:rPr>
      </w:pPr>
    </w:p>
    <w:p w:rsidR="00290476" w:rsidRDefault="00175D40" w:rsidP="00175D40">
      <w:pPr>
        <w:pBdr>
          <w:bottom w:val="single" w:sz="12" w:space="1" w:color="auto"/>
        </w:pBd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Семинар-дискуссия</w:t>
      </w:r>
      <w:r w:rsidR="00290476">
        <w:rPr>
          <w:b/>
          <w:i/>
          <w:sz w:val="20"/>
          <w:szCs w:val="20"/>
        </w:rPr>
        <w:t xml:space="preserve">: </w:t>
      </w:r>
    </w:p>
    <w:p w:rsidR="00175D40" w:rsidRPr="00175D40" w:rsidRDefault="00175D40" w:rsidP="00175D40">
      <w:pPr>
        <w:pBdr>
          <w:bottom w:val="single" w:sz="12" w:space="1" w:color="auto"/>
        </w:pBdr>
        <w:jc w:val="both"/>
        <w:rPr>
          <w:b/>
          <w:i/>
          <w:sz w:val="20"/>
          <w:szCs w:val="20"/>
        </w:rPr>
      </w:pPr>
      <w:r w:rsidRPr="00175D40">
        <w:rPr>
          <w:b/>
          <w:i/>
          <w:sz w:val="20"/>
          <w:szCs w:val="20"/>
        </w:rPr>
        <w:t>Демонстрация ортопедической обуви «Сурсил-Орто» и других ортопедических систем и приспособлений в сочетании с возможностями измерения нагрузки под стопой для оценки эффективности ортопедической коррекции</w:t>
      </w:r>
    </w:p>
    <w:p w:rsidR="00FF6363" w:rsidRPr="005D359A" w:rsidRDefault="00FF6363" w:rsidP="00290476">
      <w:pPr>
        <w:ind w:firstLine="708"/>
        <w:jc w:val="center"/>
        <w:rPr>
          <w:b/>
          <w:u w:val="single"/>
        </w:rPr>
      </w:pPr>
      <w:r w:rsidRPr="005D359A">
        <w:rPr>
          <w:b/>
          <w:u w:val="single"/>
        </w:rPr>
        <w:t>Регистрация обязательна.</w:t>
      </w:r>
      <w:r w:rsidR="00175D40" w:rsidRPr="005D359A">
        <w:rPr>
          <w:b/>
          <w:u w:val="single"/>
        </w:rPr>
        <w:t xml:space="preserve"> Условия участия</w:t>
      </w:r>
      <w:r w:rsidR="00290476">
        <w:rPr>
          <w:b/>
          <w:u w:val="single"/>
        </w:rPr>
        <w:t>:</w:t>
      </w:r>
    </w:p>
    <w:p w:rsidR="00FF6363" w:rsidRDefault="00FF6363" w:rsidP="005D359A">
      <w:pPr>
        <w:ind w:firstLine="708"/>
        <w:jc w:val="both"/>
      </w:pPr>
      <w:r>
        <w:t>Стоимость из</w:t>
      </w:r>
      <w:r w:rsidR="005D359A">
        <w:t xml:space="preserve">олированного участия на секции </w:t>
      </w:r>
      <w:r w:rsidRPr="00290476">
        <w:rPr>
          <w:b/>
        </w:rPr>
        <w:t>500 руб</w:t>
      </w:r>
      <w:r w:rsidR="00175D40">
        <w:t xml:space="preserve">. </w:t>
      </w:r>
      <w:r w:rsidR="005D359A">
        <w:t xml:space="preserve">Оплату можно произвести на месте во время регистрации или на сайте конгресса </w:t>
      </w:r>
      <w:hyperlink r:id="rId7" w:history="1">
        <w:r w:rsidR="005D359A" w:rsidRPr="00F818C8">
          <w:rPr>
            <w:rStyle w:val="a4"/>
          </w:rPr>
          <w:t>https://altaastra.com/events/rusfas-congress.html</w:t>
        </w:r>
      </w:hyperlink>
      <w:r w:rsidR="005D359A">
        <w:t xml:space="preserve">.  </w:t>
      </w:r>
      <w:r w:rsidR="00175D40">
        <w:lastRenderedPageBreak/>
        <w:t xml:space="preserve">Участники, зарегистрированные на симпозиум, в рамках регистрационного взноса также могут посетить секцию, посвященную хирургическому лечению стопы Шарко.   </w:t>
      </w:r>
    </w:p>
    <w:p w:rsidR="00FF6363" w:rsidRDefault="00FF6363" w:rsidP="00FF6363"/>
    <w:p w:rsidR="00FF6363" w:rsidRDefault="00FF6363" w:rsidP="00290476">
      <w:pPr>
        <w:pStyle w:val="a5"/>
      </w:pPr>
      <w:r>
        <w:t xml:space="preserve">Регистрацию делегатов проводит  </w:t>
      </w:r>
    </w:p>
    <w:p w:rsidR="00FF6363" w:rsidRDefault="00FF6363" w:rsidP="00290476">
      <w:pPr>
        <w:pStyle w:val="a5"/>
      </w:pPr>
      <w:r>
        <w:t>сервис-партнер оргкомитета – ООО «Альта Астра»</w:t>
      </w:r>
    </w:p>
    <w:p w:rsidR="00FF6363" w:rsidRDefault="00FF6363" w:rsidP="00290476">
      <w:pPr>
        <w:pStyle w:val="a5"/>
      </w:pPr>
      <w:r>
        <w:t xml:space="preserve">info@altaastra.com, www.altaastra.com  </w:t>
      </w:r>
    </w:p>
    <w:p w:rsidR="00FF6363" w:rsidRDefault="00FF6363" w:rsidP="00290476">
      <w:pPr>
        <w:pStyle w:val="a5"/>
      </w:pPr>
      <w:r>
        <w:t>(812) 386-38-31, -32, -33</w:t>
      </w:r>
    </w:p>
    <w:p w:rsidR="001D7BC3" w:rsidRDefault="001D7BC3" w:rsidP="001D7BC3"/>
    <w:p w:rsidR="001D7BC3" w:rsidRDefault="00FF6363" w:rsidP="001D7BC3">
      <w:r>
        <w:t xml:space="preserve"> </w:t>
      </w:r>
    </w:p>
    <w:p w:rsidR="00CF32C0" w:rsidRDefault="00CF32C0"/>
    <w:sectPr w:rsidR="00CF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9E"/>
    <w:multiLevelType w:val="hybridMultilevel"/>
    <w:tmpl w:val="CFDE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7A"/>
    <w:rsid w:val="00175D40"/>
    <w:rsid w:val="001D7BC3"/>
    <w:rsid w:val="00290476"/>
    <w:rsid w:val="00361218"/>
    <w:rsid w:val="0052460B"/>
    <w:rsid w:val="005D359A"/>
    <w:rsid w:val="006E247A"/>
    <w:rsid w:val="00761DC7"/>
    <w:rsid w:val="00AB0D52"/>
    <w:rsid w:val="00BF039C"/>
    <w:rsid w:val="00C170C4"/>
    <w:rsid w:val="00CF32C0"/>
    <w:rsid w:val="00D473FB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60B"/>
    <w:rPr>
      <w:color w:val="0000FF" w:themeColor="hyperlink"/>
      <w:u w:val="single"/>
    </w:rPr>
  </w:style>
  <w:style w:type="paragraph" w:styleId="a5">
    <w:name w:val="No Spacing"/>
    <w:uiPriority w:val="1"/>
    <w:qFormat/>
    <w:rsid w:val="00290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60B"/>
    <w:rPr>
      <w:color w:val="0000FF" w:themeColor="hyperlink"/>
      <w:u w:val="single"/>
    </w:rPr>
  </w:style>
  <w:style w:type="paragraph" w:styleId="a5">
    <w:name w:val="No Spacing"/>
    <w:uiPriority w:val="1"/>
    <w:qFormat/>
    <w:rsid w:val="0029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taastra.com/events/rusfas-congr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astra.com/events/rusfas-congre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2019-01-14T12:47:00Z</dcterms:created>
  <dcterms:modified xsi:type="dcterms:W3CDTF">2019-02-08T14:04:00Z</dcterms:modified>
</cp:coreProperties>
</file>